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8C" w:rsidRDefault="0062318C" w:rsidP="0062318C">
      <w:pPr>
        <w:spacing w:after="0" w:line="240" w:lineRule="auto"/>
      </w:pPr>
      <w:r>
        <w:t>Музей мирового океана</w:t>
      </w:r>
    </w:p>
    <w:p w:rsidR="0062318C" w:rsidRDefault="0062318C" w:rsidP="0062318C">
      <w:pPr>
        <w:spacing w:after="0" w:line="240" w:lineRule="auto"/>
      </w:pPr>
      <w:hyperlink r:id="rId4" w:history="1">
        <w:r w:rsidRPr="00B54276">
          <w:rPr>
            <w:rStyle w:val="a3"/>
          </w:rPr>
          <w:t>http://www.world-ocean.ru/ru/</w:t>
        </w:r>
      </w:hyperlink>
    </w:p>
    <w:p w:rsidR="0062318C" w:rsidRDefault="0062318C"/>
    <w:sectPr w:rsidR="0062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18C"/>
    <w:rsid w:val="0062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1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orld-ocean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2020-04-25T18:57:00Z</dcterms:created>
  <dcterms:modified xsi:type="dcterms:W3CDTF">2020-04-25T18:58:00Z</dcterms:modified>
</cp:coreProperties>
</file>